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B6174B"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Methodology</w:t>
      </w:r>
    </w:p>
    <w:p w:rsidR="009245CE"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45CE"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682A57" w:rsidRPr="00682A57" w:rsidRDefault="00682A57" w:rsidP="00682A57">
      <w:pPr>
        <w:spacing w:line="480" w:lineRule="auto"/>
        <w:jc w:val="center"/>
        <w:rPr>
          <w:rFonts w:ascii="Times New Roman" w:hAnsi="Times New Roman" w:cs="Times New Roman"/>
          <w:sz w:val="24"/>
          <w:szCs w:val="24"/>
        </w:rPr>
      </w:pPr>
      <w:r w:rsidRPr="00682A57">
        <w:rPr>
          <w:rFonts w:ascii="Times New Roman" w:hAnsi="Times New Roman" w:cs="Times New Roman"/>
          <w:sz w:val="24"/>
          <w:szCs w:val="24"/>
        </w:rPr>
        <w:lastRenderedPageBreak/>
        <w:t>Research Method</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b/>
          <w:bCs/>
          <w:sz w:val="24"/>
          <w:szCs w:val="24"/>
        </w:rPr>
        <w:t>Research Design </w:t>
      </w:r>
    </w:p>
    <w:p w:rsidR="00682A57" w:rsidRPr="00682A57" w:rsidRDefault="00831E80" w:rsidP="00682A57">
      <w:pPr>
        <w:spacing w:line="480" w:lineRule="auto"/>
        <w:rPr>
          <w:rFonts w:ascii="Times New Roman" w:hAnsi="Times New Roman" w:cs="Times New Roman"/>
          <w:sz w:val="24"/>
          <w:szCs w:val="24"/>
        </w:rPr>
      </w:pPr>
      <w:r>
        <w:rPr>
          <w:rFonts w:ascii="Times New Roman" w:hAnsi="Times New Roman" w:cs="Times New Roman"/>
          <w:sz w:val="24"/>
          <w:szCs w:val="24"/>
        </w:rPr>
        <w:t xml:space="preserve">           A </w:t>
      </w:r>
      <w:r w:rsidR="006B1D0D">
        <w:rPr>
          <w:rFonts w:ascii="Times New Roman" w:hAnsi="Times New Roman" w:cs="Times New Roman"/>
          <w:sz w:val="24"/>
          <w:szCs w:val="24"/>
        </w:rPr>
        <w:t>qualitativ</w:t>
      </w:r>
      <w:r>
        <w:rPr>
          <w:rFonts w:ascii="Times New Roman" w:hAnsi="Times New Roman" w:cs="Times New Roman"/>
          <w:sz w:val="24"/>
          <w:szCs w:val="24"/>
        </w:rPr>
        <w:t xml:space="preserve">e research design </w:t>
      </w:r>
      <w:r w:rsidR="00682A57" w:rsidRPr="00682A57">
        <w:rPr>
          <w:rFonts w:ascii="Times New Roman" w:hAnsi="Times New Roman" w:cs="Times New Roman"/>
          <w:sz w:val="24"/>
          <w:szCs w:val="24"/>
        </w:rPr>
        <w:t xml:space="preserve">will be </w:t>
      </w:r>
      <w:r>
        <w:rPr>
          <w:rFonts w:ascii="Times New Roman" w:hAnsi="Times New Roman" w:cs="Times New Roman"/>
          <w:sz w:val="24"/>
          <w:szCs w:val="24"/>
        </w:rPr>
        <w:t xml:space="preserve">used to carry out </w:t>
      </w:r>
      <w:r w:rsidR="007B63E7">
        <w:rPr>
          <w:rFonts w:ascii="Times New Roman" w:hAnsi="Times New Roman" w:cs="Times New Roman"/>
          <w:sz w:val="24"/>
          <w:szCs w:val="24"/>
        </w:rPr>
        <w:t xml:space="preserve">by administering interviews </w:t>
      </w:r>
      <w:r>
        <w:rPr>
          <w:rFonts w:ascii="Times New Roman" w:hAnsi="Times New Roman" w:cs="Times New Roman"/>
          <w:sz w:val="24"/>
          <w:szCs w:val="24"/>
        </w:rPr>
        <w:t>to the employees to gather data on the same. In this regard, American Hospital Clinic was selected</w:t>
      </w:r>
      <w:r w:rsidR="00682A57" w:rsidRPr="00682A57">
        <w:rPr>
          <w:rFonts w:ascii="Times New Roman" w:hAnsi="Times New Roman" w:cs="Times New Roman"/>
          <w:sz w:val="24"/>
          <w:szCs w:val="24"/>
        </w:rPr>
        <w:t xml:space="preserve"> </w:t>
      </w:r>
      <w:r w:rsidR="007B63E7">
        <w:rPr>
          <w:rFonts w:ascii="Times New Roman" w:hAnsi="Times New Roman" w:cs="Times New Roman"/>
          <w:sz w:val="24"/>
          <w:szCs w:val="24"/>
        </w:rPr>
        <w:t xml:space="preserve">and the employees and interviewed with regards to the </w:t>
      </w:r>
      <w:r w:rsidR="006B1D0D">
        <w:rPr>
          <w:rFonts w:ascii="Times New Roman" w:hAnsi="Times New Roman" w:cs="Times New Roman"/>
          <w:sz w:val="24"/>
          <w:szCs w:val="24"/>
        </w:rPr>
        <w:t xml:space="preserve">research questions.  A survey was carried out on the hospital to determine whether the management was conversant with certain technological tools used in provision of care. Therefore, healthcare managers and medical personnel were interviewed to gage their knowledge of digital transformation in healthcare. </w:t>
      </w:r>
      <w:r w:rsidR="00682A57" w:rsidRPr="00682A57">
        <w:rPr>
          <w:rFonts w:ascii="Times New Roman" w:hAnsi="Times New Roman" w:cs="Times New Roman"/>
          <w:sz w:val="24"/>
          <w:szCs w:val="24"/>
        </w:rPr>
        <w:t>As a result, the study will be able to come up with accurate results that can be used in future research and bridge the gap of existing information on the issue.</w:t>
      </w:r>
    </w:p>
    <w:p w:rsidR="00AA0275"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Firstly, I defined th</w:t>
      </w:r>
      <w:r w:rsidR="00AA0275">
        <w:rPr>
          <w:rFonts w:ascii="Times New Roman" w:hAnsi="Times New Roman" w:cs="Times New Roman"/>
          <w:sz w:val="24"/>
          <w:szCs w:val="24"/>
        </w:rPr>
        <w:t xml:space="preserve">e research questions clearly to help in the exploration and comprehension of the research topic. In this regard, I the qualitative research aimed at answering the question of whether healthcare management can deal with challenges associated with digital transformation. Also, the interview would try and examine whether the current leaders in the organization have the right attitudes, skills, and abilities to survive in the rapidly-changing healthcare environments with regards to technology. Lastly, the study aimed at determining if the organization’s management was able to identify novel technologies that they need to adopt in a bid to promote the delivery of patient-centered and quality care. </w:t>
      </w:r>
    </w:p>
    <w:p w:rsidR="00682A57" w:rsidRDefault="00AA0275"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a literature review was carried on the research question by reviewing various studies on the same. </w:t>
      </w:r>
      <w:r w:rsidR="006F4F75" w:rsidRPr="006F4F75">
        <w:rPr>
          <w:rFonts w:ascii="Times New Roman" w:hAnsi="Times New Roman" w:cs="Times New Roman"/>
          <w:sz w:val="24"/>
          <w:szCs w:val="24"/>
        </w:rPr>
        <w:t xml:space="preserve">I defined the research questions clearly and identified keywords that will be used in the various search engines such as Google, Yahoo, Bing, etc. The keywords or phrases selected include ‘Digital Transformation,” “Healthcare Management,” and “Cultural Diversity.” </w:t>
      </w:r>
      <w:r w:rsidR="006F4F75" w:rsidRPr="006F4F75">
        <w:rPr>
          <w:rFonts w:ascii="Times New Roman" w:hAnsi="Times New Roman" w:cs="Times New Roman"/>
          <w:sz w:val="24"/>
          <w:szCs w:val="24"/>
        </w:rPr>
        <w:lastRenderedPageBreak/>
        <w:t>Afterward defined the keywords to know what exactly I will be looking for despite helping me identify gaps existing within the topic. In doing so, the research was sure it was not duplicating the works of other researchers. I used the PICO framework to elaborate on the research questions’ scope to ensure that the review is not deviating from the original objectives. </w:t>
      </w:r>
      <w:r w:rsidR="006F4F75">
        <w:rPr>
          <w:rFonts w:ascii="Times New Roman" w:hAnsi="Times New Roman" w:cs="Times New Roman"/>
          <w:sz w:val="24"/>
          <w:szCs w:val="24"/>
        </w:rPr>
        <w:t>T</w:t>
      </w:r>
      <w:r w:rsidR="00682A57" w:rsidRPr="00682A57">
        <w:rPr>
          <w:rFonts w:ascii="Times New Roman" w:hAnsi="Times New Roman" w:cs="Times New Roman"/>
          <w:sz w:val="24"/>
          <w:szCs w:val="24"/>
        </w:rPr>
        <w:t>he exclusion and inclusion criteria were defined to come up with the best articles for the research. The criteria were based on study design, study demographics, measured results, intervention types, and comparison groups. The research also utilized database-supplied limits such as dates, language, gender, age groups, publication types, and humans. </w:t>
      </w:r>
      <w:r w:rsidR="006F4F75">
        <w:rPr>
          <w:rFonts w:ascii="Times New Roman" w:hAnsi="Times New Roman" w:cs="Times New Roman"/>
          <w:sz w:val="24"/>
          <w:szCs w:val="24"/>
        </w:rPr>
        <w:t>The aim was to determine whether the findings of the different research fit the questions that needed to be answered.</w:t>
      </w:r>
    </w:p>
    <w:p w:rsidR="006F4F75" w:rsidRDefault="006F4F75"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Thirdly, a sample size was selected from the hospital’s workforce. Random sampling technique was used to select 5 organizational managers and 10 medical personnel. The original sample size was composed of 25 staff </w:t>
      </w:r>
      <w:r w:rsidR="007B63E7">
        <w:rPr>
          <w:rFonts w:ascii="Times New Roman" w:hAnsi="Times New Roman" w:cs="Times New Roman"/>
          <w:sz w:val="24"/>
          <w:szCs w:val="24"/>
        </w:rPr>
        <w:t>members;</w:t>
      </w:r>
      <w:r>
        <w:rPr>
          <w:rFonts w:ascii="Times New Roman" w:hAnsi="Times New Roman" w:cs="Times New Roman"/>
          <w:sz w:val="24"/>
          <w:szCs w:val="24"/>
        </w:rPr>
        <w:t xml:space="preserve"> the size was truncated based on the inclusion and exclusion criteria for the qualitative research.</w:t>
      </w:r>
      <w:r w:rsidR="007B63E7" w:rsidRPr="007B63E7">
        <w:rPr>
          <w:rFonts w:ascii="Times New Roman" w:hAnsi="Times New Roman" w:cs="Times New Roman"/>
          <w:sz w:val="24"/>
          <w:szCs w:val="24"/>
        </w:rPr>
        <w:t xml:space="preserve"> Besides, a pilot study was carried out to determine whether the research needed to add other fields to the existing study. In this regard, the researchers determined that the inclusion of culture and diversity would be crucial to the research. </w:t>
      </w:r>
      <w:r w:rsidR="007B63E7">
        <w:rPr>
          <w:rFonts w:ascii="Times New Roman" w:hAnsi="Times New Roman" w:cs="Times New Roman"/>
          <w:sz w:val="24"/>
          <w:szCs w:val="24"/>
        </w:rPr>
        <w:t xml:space="preserve"> </w:t>
      </w:r>
      <w:r>
        <w:rPr>
          <w:rFonts w:ascii="Times New Roman" w:hAnsi="Times New Roman" w:cs="Times New Roman"/>
          <w:sz w:val="24"/>
          <w:szCs w:val="24"/>
        </w:rPr>
        <w:t xml:space="preserve"> </w:t>
      </w:r>
      <w:r w:rsidR="007B63E7">
        <w:rPr>
          <w:rFonts w:ascii="Times New Roman" w:hAnsi="Times New Roman" w:cs="Times New Roman"/>
          <w:sz w:val="24"/>
          <w:szCs w:val="24"/>
        </w:rPr>
        <w:t>The inclusion and exclusion criteria were based on the participants’ knowledge and experience with digital transformation in healthcare settings</w:t>
      </w:r>
      <w:r w:rsidR="000E3EAA">
        <w:rPr>
          <w:rFonts w:ascii="Times New Roman" w:hAnsi="Times New Roman" w:cs="Times New Roman"/>
          <w:sz w:val="24"/>
          <w:szCs w:val="24"/>
        </w:rPr>
        <w:t xml:space="preserve"> (Wise, 2020)</w:t>
      </w:r>
      <w:r w:rsidR="007B63E7">
        <w:rPr>
          <w:rFonts w:ascii="Times New Roman" w:hAnsi="Times New Roman" w:cs="Times New Roman"/>
          <w:sz w:val="24"/>
          <w:szCs w:val="24"/>
        </w:rPr>
        <w:t xml:space="preserve">. Also, the criteria were based on the knowledge and experience with impact of technology on culture and diversity. </w:t>
      </w:r>
    </w:p>
    <w:p w:rsidR="007B63E7" w:rsidRDefault="007B63E7"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Fourthly, the participants were administered with the interview questions. The researchers asked direct questions in the room where the interview was scheduled to take place. </w:t>
      </w:r>
      <w:r w:rsidR="00551C88">
        <w:rPr>
          <w:rFonts w:ascii="Times New Roman" w:hAnsi="Times New Roman" w:cs="Times New Roman"/>
          <w:sz w:val="24"/>
          <w:szCs w:val="24"/>
        </w:rPr>
        <w:t xml:space="preserve">The interview took the form of asking pre-set questions and recording the responses of the participants using a smartphone. The interviews were carried out to enable direct engagement </w:t>
      </w:r>
      <w:r w:rsidR="00551C88">
        <w:rPr>
          <w:rFonts w:ascii="Times New Roman" w:hAnsi="Times New Roman" w:cs="Times New Roman"/>
          <w:sz w:val="24"/>
          <w:szCs w:val="24"/>
        </w:rPr>
        <w:lastRenderedPageBreak/>
        <w:t xml:space="preserve">and reaction to the interview questions. The data was recorded and input in spreadsheets such as Excel. </w:t>
      </w:r>
    </w:p>
    <w:p w:rsidR="00682A57" w:rsidRPr="00682A57" w:rsidRDefault="00551C88" w:rsidP="00682A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the data was analyzed using descriptive statistics techniques that entailed describing and summarizing the data to highlight patterns </w:t>
      </w:r>
      <w:r w:rsidR="008C2C90">
        <w:rPr>
          <w:rFonts w:ascii="Times New Roman" w:hAnsi="Times New Roman" w:cs="Times New Roman"/>
          <w:sz w:val="24"/>
          <w:szCs w:val="24"/>
        </w:rPr>
        <w:t xml:space="preserve">on the research issue. The feedback from the participants was used to determine if the healthcare management was responsive to digital transformation based on their competencies, skills, and abilities. Bias on the responses was also evaluated to determine proof of evidence and hypothesis testing. </w:t>
      </w:r>
      <w:r w:rsidR="00682A57" w:rsidRPr="00682A57">
        <w:rPr>
          <w:rFonts w:ascii="Times New Roman" w:hAnsi="Times New Roman" w:cs="Times New Roman"/>
          <w:sz w:val="24"/>
          <w:szCs w:val="24"/>
        </w:rPr>
        <w:t>Also, the strengt</w:t>
      </w:r>
      <w:r w:rsidR="008C2C90">
        <w:rPr>
          <w:rFonts w:ascii="Times New Roman" w:hAnsi="Times New Roman" w:cs="Times New Roman"/>
          <w:sz w:val="24"/>
          <w:szCs w:val="24"/>
        </w:rPr>
        <w:t>hs and weaknesses of the responses</w:t>
      </w:r>
      <w:r w:rsidR="00682A57" w:rsidRPr="00682A57">
        <w:rPr>
          <w:rFonts w:ascii="Times New Roman" w:hAnsi="Times New Roman" w:cs="Times New Roman"/>
          <w:sz w:val="24"/>
          <w:szCs w:val="24"/>
        </w:rPr>
        <w:t xml:space="preserve"> wer</w:t>
      </w:r>
      <w:r w:rsidR="008C2C90">
        <w:rPr>
          <w:rFonts w:ascii="Times New Roman" w:hAnsi="Times New Roman" w:cs="Times New Roman"/>
          <w:sz w:val="24"/>
          <w:szCs w:val="24"/>
        </w:rPr>
        <w:t>e determined. Besides, the response trends in the topic</w:t>
      </w:r>
      <w:r w:rsidR="00682A57" w:rsidRPr="00682A57">
        <w:rPr>
          <w:rFonts w:ascii="Times New Roman" w:hAnsi="Times New Roman" w:cs="Times New Roman"/>
          <w:sz w:val="24"/>
          <w:szCs w:val="24"/>
        </w:rPr>
        <w:t xml:space="preserve"> were compared to determine the existing disparities. A meta-analysis was also carried out to help develop recommendations that can be used to aid future research. In doing so, the research will be able to provide direction for policymaking through the provision of high quality-evidence from multiple studies.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b/>
          <w:bCs/>
          <w:sz w:val="24"/>
          <w:szCs w:val="24"/>
        </w:rPr>
        <w:t>Methods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xml:space="preserve">           The qualitative research method was used since the research design entailed searching literature that had information that supported the research questions. Qualitative analysis was based on the exhaustive coverage on the topic. For example, the relationship between digital transformation and healthcare management, as well as the correlation between digital care services and cultural diversity, were determined from the selected studies. Conclusions were made based on the inclusivity of detailed </w:t>
      </w:r>
      <w:r w:rsidR="008C2C90">
        <w:rPr>
          <w:rFonts w:ascii="Times New Roman" w:hAnsi="Times New Roman" w:cs="Times New Roman"/>
          <w:sz w:val="24"/>
          <w:szCs w:val="24"/>
        </w:rPr>
        <w:t>knowledge on the topic. Responses</w:t>
      </w:r>
      <w:r w:rsidRPr="00682A57">
        <w:rPr>
          <w:rFonts w:ascii="Times New Roman" w:hAnsi="Times New Roman" w:cs="Times New Roman"/>
          <w:sz w:val="24"/>
          <w:szCs w:val="24"/>
        </w:rPr>
        <w:t xml:space="preserve"> that did not show significant levels of correl</w:t>
      </w:r>
      <w:r w:rsidR="008C2C90">
        <w:rPr>
          <w:rFonts w:ascii="Times New Roman" w:hAnsi="Times New Roman" w:cs="Times New Roman"/>
          <w:sz w:val="24"/>
          <w:szCs w:val="24"/>
        </w:rPr>
        <w:t xml:space="preserve">ations to the research questions </w:t>
      </w:r>
      <w:r w:rsidRPr="00682A57">
        <w:rPr>
          <w:rFonts w:ascii="Times New Roman" w:hAnsi="Times New Roman" w:cs="Times New Roman"/>
          <w:sz w:val="24"/>
          <w:szCs w:val="24"/>
        </w:rPr>
        <w:t>were discarded (Lau &amp; Kuziems</w:t>
      </w:r>
      <w:r w:rsidR="008C2C90">
        <w:rPr>
          <w:rFonts w:ascii="Times New Roman" w:hAnsi="Times New Roman" w:cs="Times New Roman"/>
          <w:sz w:val="24"/>
          <w:szCs w:val="24"/>
        </w:rPr>
        <w:t>ky, 2016). Besides, the responses</w:t>
      </w:r>
      <w:r w:rsidRPr="00682A57">
        <w:rPr>
          <w:rFonts w:ascii="Times New Roman" w:hAnsi="Times New Roman" w:cs="Times New Roman"/>
          <w:sz w:val="24"/>
          <w:szCs w:val="24"/>
        </w:rPr>
        <w:t xml:space="preserve"> selected were expected to have a sig</w:t>
      </w:r>
      <w:r w:rsidR="008C2C90">
        <w:rPr>
          <w:rFonts w:ascii="Times New Roman" w:hAnsi="Times New Roman" w:cs="Times New Roman"/>
          <w:sz w:val="24"/>
          <w:szCs w:val="24"/>
        </w:rPr>
        <w:t>nificant representation of participants’</w:t>
      </w:r>
      <w:r w:rsidRPr="00682A57">
        <w:rPr>
          <w:rFonts w:ascii="Times New Roman" w:hAnsi="Times New Roman" w:cs="Times New Roman"/>
          <w:sz w:val="24"/>
          <w:szCs w:val="24"/>
        </w:rPr>
        <w:t xml:space="preserve"> </w:t>
      </w:r>
      <w:r w:rsidR="008C2C90">
        <w:rPr>
          <w:rFonts w:ascii="Times New Roman" w:hAnsi="Times New Roman" w:cs="Times New Roman"/>
          <w:sz w:val="24"/>
          <w:szCs w:val="24"/>
        </w:rPr>
        <w:t xml:space="preserve">knowledge and experience with the topic. </w:t>
      </w:r>
      <w:r w:rsidRPr="00682A57">
        <w:rPr>
          <w:rFonts w:ascii="Times New Roman" w:hAnsi="Times New Roman" w:cs="Times New Roman"/>
          <w:sz w:val="24"/>
          <w:szCs w:val="24"/>
        </w:rPr>
        <w:t xml:space="preserve">The criterion was justified since </w:t>
      </w:r>
      <w:r w:rsidR="008C2C90">
        <w:rPr>
          <w:rFonts w:ascii="Times New Roman" w:hAnsi="Times New Roman" w:cs="Times New Roman"/>
          <w:sz w:val="24"/>
          <w:szCs w:val="24"/>
        </w:rPr>
        <w:lastRenderedPageBreak/>
        <w:t>participants had worked with the hospital for so long.</w:t>
      </w:r>
      <w:r w:rsidRPr="00682A57">
        <w:rPr>
          <w:rFonts w:ascii="Times New Roman" w:hAnsi="Times New Roman" w:cs="Times New Roman"/>
          <w:sz w:val="24"/>
          <w:szCs w:val="24"/>
        </w:rPr>
        <w:t xml:space="preserve"> The qualitative framework determined how research on the topic has changed over the years, how new issues have been tackled, and how controversies have been debated.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xml:space="preserve">           The population included </w:t>
      </w:r>
      <w:r w:rsidR="008C2C90">
        <w:rPr>
          <w:rFonts w:ascii="Times New Roman" w:hAnsi="Times New Roman" w:cs="Times New Roman"/>
          <w:sz w:val="24"/>
          <w:szCs w:val="24"/>
        </w:rPr>
        <w:t xml:space="preserve">5 healthcare managers and 10 medical personnel. </w:t>
      </w:r>
      <w:r w:rsidRPr="00682A57">
        <w:rPr>
          <w:rFonts w:ascii="Times New Roman" w:hAnsi="Times New Roman" w:cs="Times New Roman"/>
          <w:sz w:val="24"/>
          <w:szCs w:val="24"/>
        </w:rPr>
        <w:t>Sampling and recruitment procedures were used to determine to generate random sequences that can be masked for randomized trials. The methods were used to prevent the risks of cofounding, inform</w:t>
      </w:r>
      <w:r w:rsidR="008C2C90">
        <w:rPr>
          <w:rFonts w:ascii="Times New Roman" w:hAnsi="Times New Roman" w:cs="Times New Roman"/>
          <w:sz w:val="24"/>
          <w:szCs w:val="24"/>
        </w:rPr>
        <w:t>ation, and selection biases among the selected sample population.</w:t>
      </w:r>
      <w:r w:rsidRPr="00682A57">
        <w:rPr>
          <w:rFonts w:ascii="Times New Roman" w:hAnsi="Times New Roman" w:cs="Times New Roman"/>
          <w:sz w:val="24"/>
          <w:szCs w:val="24"/>
        </w:rPr>
        <w:t xml:space="preserve"> The methodology to prevent missing information entailed statistical analysis on individual participants. The statistical methodology was used to </w:t>
      </w:r>
      <w:r w:rsidR="008C2C90">
        <w:rPr>
          <w:rFonts w:ascii="Times New Roman" w:hAnsi="Times New Roman" w:cs="Times New Roman"/>
          <w:sz w:val="24"/>
          <w:szCs w:val="24"/>
        </w:rPr>
        <w:t>compute estimates of the responses</w:t>
      </w:r>
      <w:r w:rsidRPr="00682A57">
        <w:rPr>
          <w:rFonts w:ascii="Times New Roman" w:hAnsi="Times New Roman" w:cs="Times New Roman"/>
          <w:sz w:val="24"/>
          <w:szCs w:val="24"/>
        </w:rPr>
        <w:t>, including covariates and other study relationships.         </w:t>
      </w:r>
    </w:p>
    <w:p w:rsid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Selection verification was based on the participants that were verified with regards to their settings, study eligibility criteria, regions, and demographic characteristics. Secondly, interventions were based on the clinical procedures, reasons for implementation, integrity, co-interventions, control groups, components, and cumulative exposure (Cochrane Training, 2020). Thirdly, outcomes were verified based on the outcome domain, measurement tools, specific technological metrics, outcome timing, and adverse outcomes. Results were verified with regards to sampled data, standard deviations, and precision. </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Interview Questions</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1. Do you think your organization is well prepared for digital transformation?</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2. What skills, competencies, and abilities do you have on modern technological tools used in medicine?</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3. What technological tools do you know about that are essential to the organization’s care services?</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4. What interventions are in place for digital transformation?</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5. What is your opinion on the impact of technology on culture and diversity?</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6. Do you support integration of technology in clinical settings? Why?</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7. How do think digital transformation will impact delivery of care services?</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8. What does your leadership approach support digital transformation?</w:t>
      </w:r>
    </w:p>
    <w:p w:rsidR="000E3EAA"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9. What challenges do you experience with the adoption of technology in the healthcare setting?</w:t>
      </w:r>
    </w:p>
    <w:p w:rsidR="000E3EAA" w:rsidRPr="00682A57" w:rsidRDefault="000E3EAA" w:rsidP="00682A57">
      <w:pPr>
        <w:spacing w:line="480" w:lineRule="auto"/>
        <w:rPr>
          <w:rFonts w:ascii="Times New Roman" w:hAnsi="Times New Roman" w:cs="Times New Roman"/>
          <w:sz w:val="24"/>
          <w:szCs w:val="24"/>
        </w:rPr>
      </w:pPr>
      <w:r>
        <w:rPr>
          <w:rFonts w:ascii="Times New Roman" w:hAnsi="Times New Roman" w:cs="Times New Roman"/>
          <w:sz w:val="24"/>
          <w:szCs w:val="24"/>
        </w:rPr>
        <w:t>10. What is your plan for quality improvement and evidence-practice based on the healthcare issue?</w:t>
      </w: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6B1D0D" w:rsidRDefault="006B1D0D"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0E3EAA" w:rsidRDefault="000E3EAA" w:rsidP="007242BF">
      <w:pPr>
        <w:spacing w:line="480" w:lineRule="auto"/>
        <w:rPr>
          <w:rFonts w:ascii="Times New Roman" w:hAnsi="Times New Roman" w:cs="Times New Roman"/>
          <w:sz w:val="24"/>
          <w:szCs w:val="24"/>
        </w:rPr>
      </w:pPr>
    </w:p>
    <w:p w:rsidR="00F669A5" w:rsidRDefault="00F669A5" w:rsidP="00F669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Cochrane Training. (2020). Chapter 5: Collecting data. Retrieved from</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669A5">
          <w:rPr>
            <w:rStyle w:val="Hyperlink"/>
            <w:rFonts w:ascii="Times New Roman" w:hAnsi="Times New Roman" w:cs="Times New Roman"/>
            <w:sz w:val="24"/>
            <w:szCs w:val="24"/>
          </w:rPr>
          <w:t>https://training.cochrane.org/handbook/current/chapter-05</w:t>
        </w:r>
      </w:hyperlink>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 xml:space="preserve">Lau, F. &amp; Kuziemsky, C. (2016). </w:t>
      </w:r>
      <w:r w:rsidRPr="00F669A5">
        <w:rPr>
          <w:rFonts w:ascii="Times New Roman" w:hAnsi="Times New Roman" w:cs="Times New Roman"/>
          <w:i/>
          <w:sz w:val="24"/>
          <w:szCs w:val="24"/>
        </w:rPr>
        <w:t>Handbook of eHealth evaluation: An ev</w:t>
      </w:r>
      <w:r>
        <w:rPr>
          <w:rFonts w:ascii="Times New Roman" w:hAnsi="Times New Roman" w:cs="Times New Roman"/>
          <w:i/>
          <w:sz w:val="24"/>
          <w:szCs w:val="24"/>
        </w:rPr>
        <w:t>idence-based</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ab/>
      </w:r>
      <w:r w:rsidRPr="00F669A5">
        <w:rPr>
          <w:rFonts w:ascii="Times New Roman" w:hAnsi="Times New Roman" w:cs="Times New Roman"/>
          <w:i/>
          <w:sz w:val="24"/>
          <w:szCs w:val="24"/>
        </w:rPr>
        <w:t>approach</w:t>
      </w:r>
      <w:r>
        <w:rPr>
          <w:rFonts w:ascii="Times New Roman" w:hAnsi="Times New Roman" w:cs="Times New Roman"/>
          <w:sz w:val="24"/>
          <w:szCs w:val="24"/>
        </w:rPr>
        <w:t xml:space="preserve">. Britain: University of Victoria, 1-504. </w:t>
      </w:r>
    </w:p>
    <w:p w:rsidR="00F669A5" w:rsidRPr="009245CE" w:rsidRDefault="000E3EAA" w:rsidP="00F669A5">
      <w:pPr>
        <w:spacing w:line="480" w:lineRule="auto"/>
        <w:rPr>
          <w:rFonts w:ascii="Times New Roman" w:hAnsi="Times New Roman" w:cs="Times New Roman"/>
          <w:sz w:val="24"/>
          <w:szCs w:val="24"/>
        </w:rPr>
      </w:pPr>
      <w:r>
        <w:rPr>
          <w:rFonts w:ascii="Times New Roman" w:hAnsi="Times New Roman" w:cs="Times New Roman"/>
          <w:sz w:val="24"/>
          <w:szCs w:val="24"/>
        </w:rPr>
        <w:t>Wise, L. V. (2020). Qualitative research: A prim</w:t>
      </w:r>
      <w:bookmarkStart w:id="0" w:name="_GoBack"/>
      <w:bookmarkEnd w:id="0"/>
      <w:r>
        <w:rPr>
          <w:rFonts w:ascii="Times New Roman" w:hAnsi="Times New Roman" w:cs="Times New Roman"/>
          <w:sz w:val="24"/>
          <w:szCs w:val="24"/>
        </w:rPr>
        <w:t xml:space="preserve">er. Portland State University, 1-16. </w:t>
      </w:r>
    </w:p>
    <w:sectPr w:rsidR="00F669A5" w:rsidRPr="009245CE" w:rsidSect="009245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136" w:rsidRDefault="00A76136" w:rsidP="009245CE">
      <w:pPr>
        <w:spacing w:after="0" w:line="240" w:lineRule="auto"/>
      </w:pPr>
      <w:r>
        <w:separator/>
      </w:r>
    </w:p>
  </w:endnote>
  <w:endnote w:type="continuationSeparator" w:id="0">
    <w:p w:rsidR="00A76136" w:rsidRDefault="00A76136" w:rsidP="0092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136" w:rsidRDefault="00A76136" w:rsidP="009245CE">
      <w:pPr>
        <w:spacing w:after="0" w:line="240" w:lineRule="auto"/>
      </w:pPr>
      <w:r>
        <w:separator/>
      </w:r>
    </w:p>
  </w:footnote>
  <w:footnote w:type="continuationSeparator" w:id="0">
    <w:p w:rsidR="00A76136" w:rsidRDefault="00A76136" w:rsidP="009245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5CE" w:rsidRPr="009245CE" w:rsidRDefault="009245CE" w:rsidP="009245CE">
    <w:pPr>
      <w:pStyle w:val="Header"/>
      <w:spacing w:line="480" w:lineRule="auto"/>
      <w:rPr>
        <w:rFonts w:ascii="Times New Roman" w:hAnsi="Times New Roman" w:cs="Times New Roman"/>
        <w:sz w:val="24"/>
        <w:szCs w:val="24"/>
      </w:rPr>
    </w:pPr>
    <w:r w:rsidRPr="009245CE">
      <w:rPr>
        <w:rFonts w:ascii="Times New Roman" w:hAnsi="Times New Roman" w:cs="Times New Roman"/>
        <w:sz w:val="24"/>
        <w:szCs w:val="24"/>
      </w:rPr>
      <w:t xml:space="preserve">RESEARCH METHODOLOGY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40776795"/>
        <w:docPartObj>
          <w:docPartGallery w:val="Page Numbers (Top of Page)"/>
          <w:docPartUnique/>
        </w:docPartObj>
      </w:sdtPr>
      <w:sdtEndPr>
        <w:rPr>
          <w:noProof/>
        </w:rPr>
      </w:sdtEndPr>
      <w:sdtContent>
        <w:r w:rsidRPr="009245CE">
          <w:rPr>
            <w:rFonts w:ascii="Times New Roman" w:hAnsi="Times New Roman" w:cs="Times New Roman"/>
            <w:sz w:val="24"/>
            <w:szCs w:val="24"/>
          </w:rPr>
          <w:fldChar w:fldCharType="begin"/>
        </w:r>
        <w:r w:rsidRPr="009245CE">
          <w:rPr>
            <w:rFonts w:ascii="Times New Roman" w:hAnsi="Times New Roman" w:cs="Times New Roman"/>
            <w:sz w:val="24"/>
            <w:szCs w:val="24"/>
          </w:rPr>
          <w:instrText xml:space="preserve"> PAGE   \* MERGEFORMAT </w:instrText>
        </w:r>
        <w:r w:rsidRPr="009245CE">
          <w:rPr>
            <w:rFonts w:ascii="Times New Roman" w:hAnsi="Times New Roman" w:cs="Times New Roman"/>
            <w:sz w:val="24"/>
            <w:szCs w:val="24"/>
          </w:rPr>
          <w:fldChar w:fldCharType="separate"/>
        </w:r>
        <w:r w:rsidR="00876286">
          <w:rPr>
            <w:rFonts w:ascii="Times New Roman" w:hAnsi="Times New Roman" w:cs="Times New Roman"/>
            <w:noProof/>
            <w:sz w:val="24"/>
            <w:szCs w:val="24"/>
          </w:rPr>
          <w:t>7</w:t>
        </w:r>
        <w:r w:rsidRPr="009245CE">
          <w:rPr>
            <w:rFonts w:ascii="Times New Roman" w:hAnsi="Times New Roman" w:cs="Times New Roman"/>
            <w:noProof/>
            <w:sz w:val="24"/>
            <w:szCs w:val="24"/>
          </w:rPr>
          <w:fldChar w:fldCharType="end"/>
        </w:r>
      </w:sdtContent>
    </w:sdt>
  </w:p>
  <w:p w:rsidR="009245CE" w:rsidRDefault="009245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5CE" w:rsidRPr="009245CE" w:rsidRDefault="009245CE" w:rsidP="009245CE">
    <w:pPr>
      <w:pStyle w:val="Header"/>
      <w:spacing w:line="480" w:lineRule="auto"/>
      <w:rPr>
        <w:rFonts w:ascii="Times New Roman" w:hAnsi="Times New Roman" w:cs="Times New Roman"/>
        <w:sz w:val="24"/>
        <w:szCs w:val="24"/>
      </w:rPr>
    </w:pPr>
    <w:r w:rsidRPr="009245CE">
      <w:rPr>
        <w:rFonts w:ascii="Times New Roman" w:hAnsi="Times New Roman" w:cs="Times New Roman"/>
        <w:sz w:val="24"/>
        <w:szCs w:val="24"/>
      </w:rPr>
      <w:t xml:space="preserve">Running head: RESEARCH METHODOLOGY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07564598"/>
        <w:docPartObj>
          <w:docPartGallery w:val="Page Numbers (Top of Page)"/>
          <w:docPartUnique/>
        </w:docPartObj>
      </w:sdtPr>
      <w:sdtEndPr>
        <w:rPr>
          <w:noProof/>
        </w:rPr>
      </w:sdtEndPr>
      <w:sdtContent>
        <w:r w:rsidRPr="009245CE">
          <w:rPr>
            <w:rFonts w:ascii="Times New Roman" w:hAnsi="Times New Roman" w:cs="Times New Roman"/>
            <w:sz w:val="24"/>
            <w:szCs w:val="24"/>
          </w:rPr>
          <w:fldChar w:fldCharType="begin"/>
        </w:r>
        <w:r w:rsidRPr="009245CE">
          <w:rPr>
            <w:rFonts w:ascii="Times New Roman" w:hAnsi="Times New Roman" w:cs="Times New Roman"/>
            <w:sz w:val="24"/>
            <w:szCs w:val="24"/>
          </w:rPr>
          <w:instrText xml:space="preserve"> PAGE   \* MERGEFORMAT </w:instrText>
        </w:r>
        <w:r w:rsidRPr="009245CE">
          <w:rPr>
            <w:rFonts w:ascii="Times New Roman" w:hAnsi="Times New Roman" w:cs="Times New Roman"/>
            <w:sz w:val="24"/>
            <w:szCs w:val="24"/>
          </w:rPr>
          <w:fldChar w:fldCharType="separate"/>
        </w:r>
        <w:r w:rsidR="00876286">
          <w:rPr>
            <w:rFonts w:ascii="Times New Roman" w:hAnsi="Times New Roman" w:cs="Times New Roman"/>
            <w:noProof/>
            <w:sz w:val="24"/>
            <w:szCs w:val="24"/>
          </w:rPr>
          <w:t>1</w:t>
        </w:r>
        <w:r w:rsidRPr="009245CE">
          <w:rPr>
            <w:rFonts w:ascii="Times New Roman" w:hAnsi="Times New Roman" w:cs="Times New Roman"/>
            <w:noProof/>
            <w:sz w:val="24"/>
            <w:szCs w:val="24"/>
          </w:rPr>
          <w:fldChar w:fldCharType="end"/>
        </w:r>
      </w:sdtContent>
    </w:sdt>
  </w:p>
  <w:p w:rsidR="009245CE" w:rsidRDefault="00924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5CE"/>
    <w:rsid w:val="000D65D5"/>
    <w:rsid w:val="000E3EAA"/>
    <w:rsid w:val="001E0A5E"/>
    <w:rsid w:val="002D0FEE"/>
    <w:rsid w:val="00435C32"/>
    <w:rsid w:val="00484E78"/>
    <w:rsid w:val="00551C88"/>
    <w:rsid w:val="00682A57"/>
    <w:rsid w:val="006B1D0D"/>
    <w:rsid w:val="006F4F75"/>
    <w:rsid w:val="007242BF"/>
    <w:rsid w:val="007B63E7"/>
    <w:rsid w:val="00831E80"/>
    <w:rsid w:val="00876286"/>
    <w:rsid w:val="008C2C90"/>
    <w:rsid w:val="009245CE"/>
    <w:rsid w:val="009A1080"/>
    <w:rsid w:val="00A66FEB"/>
    <w:rsid w:val="00A76136"/>
    <w:rsid w:val="00AA0275"/>
    <w:rsid w:val="00B6174B"/>
    <w:rsid w:val="00C841A3"/>
    <w:rsid w:val="00F01483"/>
    <w:rsid w:val="00F164DE"/>
    <w:rsid w:val="00F669A5"/>
    <w:rsid w:val="00FB0D80"/>
    <w:rsid w:val="00FB5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CE"/>
  </w:style>
  <w:style w:type="paragraph" w:styleId="Footer">
    <w:name w:val="footer"/>
    <w:basedOn w:val="Normal"/>
    <w:link w:val="FooterChar"/>
    <w:uiPriority w:val="99"/>
    <w:unhideWhenUsed/>
    <w:rsid w:val="0092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CE"/>
  </w:style>
  <w:style w:type="character" w:styleId="Hyperlink">
    <w:name w:val="Hyperlink"/>
    <w:basedOn w:val="DefaultParagraphFont"/>
    <w:uiPriority w:val="99"/>
    <w:unhideWhenUsed/>
    <w:rsid w:val="00F669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CE"/>
  </w:style>
  <w:style w:type="paragraph" w:styleId="Footer">
    <w:name w:val="footer"/>
    <w:basedOn w:val="Normal"/>
    <w:link w:val="FooterChar"/>
    <w:uiPriority w:val="99"/>
    <w:unhideWhenUsed/>
    <w:rsid w:val="0092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CE"/>
  </w:style>
  <w:style w:type="character" w:styleId="Hyperlink">
    <w:name w:val="Hyperlink"/>
    <w:basedOn w:val="DefaultParagraphFont"/>
    <w:uiPriority w:val="99"/>
    <w:unhideWhenUsed/>
    <w:rsid w:val="00F669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37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raining.cochrane.org/handbook/current/chapter-0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2020-04-21T10:54:00Z</dcterms:created>
  <dcterms:modified xsi:type="dcterms:W3CDTF">2020-04-21T10:54:00Z</dcterms:modified>
</cp:coreProperties>
</file>